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ECF82D" w14:textId="77777777" w:rsidR="00841EBE" w:rsidRDefault="00841EBE" w:rsidP="00841EBE">
      <w:pPr>
        <w:pStyle w:val="Title"/>
        <w:jc w:val="center"/>
      </w:pPr>
      <w:r>
        <w:t>Forest Hill Methodist Church</w:t>
      </w:r>
    </w:p>
    <w:p w14:paraId="5EF9A0AD" w14:textId="5F284C5F" w:rsidR="00841EBE" w:rsidRDefault="0032452F" w:rsidP="00841EBE">
      <w:pPr>
        <w:pStyle w:val="Title"/>
        <w:jc w:val="center"/>
      </w:pPr>
      <w:r>
        <w:t>Safeguarding Officer</w:t>
      </w:r>
      <w:r w:rsidR="00841EBE">
        <w:t xml:space="preserve"> </w:t>
      </w:r>
      <w:r w:rsidR="00841EBE">
        <w:t xml:space="preserve">Role </w:t>
      </w:r>
      <w:r w:rsidR="00841EBE">
        <w:t>Description</w:t>
      </w:r>
    </w:p>
    <w:p w14:paraId="2995EDE2" w14:textId="77777777" w:rsidR="00841EBE" w:rsidRDefault="00841EBE" w:rsidP="00841EBE"/>
    <w:p w14:paraId="77D3B331" w14:textId="77777777" w:rsidR="00841EBE" w:rsidRPr="00EB3DDC" w:rsidRDefault="00841EBE" w:rsidP="00841EBE">
      <w:pPr>
        <w:pStyle w:val="Subtitle"/>
        <w:jc w:val="center"/>
        <w:rPr>
          <w:sz w:val="28"/>
          <w:szCs w:val="28"/>
          <w:shd w:val="clear" w:color="auto" w:fill="FFFFFF"/>
        </w:rPr>
      </w:pPr>
      <w:r w:rsidRPr="00EB3DDC">
        <w:rPr>
          <w:sz w:val="28"/>
          <w:szCs w:val="28"/>
          <w:shd w:val="clear" w:color="auto" w:fill="FFFFFF"/>
        </w:rPr>
        <w:t>There are different kinds of service, but the same Lord</w:t>
      </w:r>
    </w:p>
    <w:p w14:paraId="0F8E5291" w14:textId="77777777" w:rsidR="00841EBE" w:rsidRPr="00EB3DDC" w:rsidRDefault="00841EBE" w:rsidP="00841EBE">
      <w:pPr>
        <w:pStyle w:val="Subtitle"/>
        <w:jc w:val="center"/>
        <w:rPr>
          <w:sz w:val="28"/>
          <w:szCs w:val="28"/>
          <w:shd w:val="clear" w:color="auto" w:fill="FFFFFF"/>
        </w:rPr>
      </w:pPr>
      <w:r w:rsidRPr="00EB3DDC">
        <w:rPr>
          <w:sz w:val="28"/>
          <w:szCs w:val="28"/>
          <w:shd w:val="clear" w:color="auto" w:fill="FFFFFF"/>
        </w:rPr>
        <w:t>1 Corinthians 12:5</w:t>
      </w:r>
    </w:p>
    <w:tbl>
      <w:tblPr>
        <w:tblStyle w:val="TableGrid"/>
        <w:tblW w:w="0" w:type="auto"/>
        <w:tblLook w:val="04A0" w:firstRow="1" w:lastRow="0" w:firstColumn="1" w:lastColumn="0" w:noHBand="0" w:noVBand="1"/>
      </w:tblPr>
      <w:tblGrid>
        <w:gridCol w:w="1518"/>
        <w:gridCol w:w="8938"/>
      </w:tblGrid>
      <w:tr w:rsidR="0032452F" w:rsidRPr="00EB3DDC" w14:paraId="2A1280C4" w14:textId="77777777" w:rsidTr="00EB3DDC">
        <w:tc>
          <w:tcPr>
            <w:tcW w:w="1413" w:type="dxa"/>
          </w:tcPr>
          <w:p w14:paraId="50D09897" w14:textId="77777777" w:rsidR="0032452F" w:rsidRPr="00EB3DDC" w:rsidRDefault="0032452F" w:rsidP="00EB3DDC">
            <w:pPr>
              <w:spacing w:line="360" w:lineRule="auto"/>
              <w:rPr>
                <w:sz w:val="28"/>
                <w:szCs w:val="28"/>
              </w:rPr>
            </w:pPr>
            <w:r w:rsidRPr="00EB3DDC">
              <w:rPr>
                <w:sz w:val="28"/>
                <w:szCs w:val="28"/>
              </w:rPr>
              <w:t>Role Description</w:t>
            </w:r>
          </w:p>
        </w:tc>
        <w:tc>
          <w:tcPr>
            <w:tcW w:w="9043" w:type="dxa"/>
          </w:tcPr>
          <w:p w14:paraId="6D7AB2D8" w14:textId="77777777" w:rsidR="0032452F" w:rsidRPr="00EB3DDC" w:rsidRDefault="0032452F" w:rsidP="00EB3DDC">
            <w:pPr>
              <w:pStyle w:val="ListParagraph"/>
              <w:numPr>
                <w:ilvl w:val="0"/>
                <w:numId w:val="1"/>
              </w:numPr>
              <w:spacing w:line="360" w:lineRule="auto"/>
              <w:rPr>
                <w:sz w:val="28"/>
                <w:szCs w:val="28"/>
              </w:rPr>
            </w:pPr>
            <w:r w:rsidRPr="00EB3DDC">
              <w:rPr>
                <w:sz w:val="28"/>
                <w:szCs w:val="28"/>
              </w:rPr>
              <w:t>Support the minister and stewards to fulfil their roles in relation to safeguarding</w:t>
            </w:r>
          </w:p>
          <w:p w14:paraId="172BE814" w14:textId="62D94E5A" w:rsidR="0032452F" w:rsidRPr="00EB3DDC" w:rsidRDefault="0032452F" w:rsidP="00EB3DDC">
            <w:pPr>
              <w:pStyle w:val="ListParagraph"/>
              <w:numPr>
                <w:ilvl w:val="0"/>
                <w:numId w:val="1"/>
              </w:numPr>
              <w:spacing w:line="360" w:lineRule="auto"/>
              <w:rPr>
                <w:sz w:val="28"/>
                <w:szCs w:val="28"/>
              </w:rPr>
            </w:pPr>
            <w:r w:rsidRPr="00EB3DDC">
              <w:rPr>
                <w:sz w:val="28"/>
                <w:szCs w:val="28"/>
              </w:rPr>
              <w:t>Ensure the Church Safeguarding Policy is reviewed annually</w:t>
            </w:r>
            <w:r w:rsidR="00EB3DDC" w:rsidRPr="00EB3DDC">
              <w:rPr>
                <w:sz w:val="28"/>
                <w:szCs w:val="28"/>
              </w:rPr>
              <w:t xml:space="preserve">, </w:t>
            </w:r>
            <w:r w:rsidRPr="00EB3DDC">
              <w:rPr>
                <w:sz w:val="28"/>
                <w:szCs w:val="28"/>
              </w:rPr>
              <w:t>suitably displayed and implemented</w:t>
            </w:r>
          </w:p>
          <w:p w14:paraId="0A73186B" w14:textId="77777777" w:rsidR="0032452F" w:rsidRPr="00EB3DDC" w:rsidRDefault="0032452F" w:rsidP="00EB3DDC">
            <w:pPr>
              <w:pStyle w:val="ListParagraph"/>
              <w:numPr>
                <w:ilvl w:val="0"/>
                <w:numId w:val="1"/>
              </w:numPr>
              <w:spacing w:line="360" w:lineRule="auto"/>
              <w:rPr>
                <w:sz w:val="28"/>
                <w:szCs w:val="28"/>
              </w:rPr>
            </w:pPr>
            <w:r w:rsidRPr="00EB3DDC">
              <w:rPr>
                <w:sz w:val="28"/>
                <w:szCs w:val="28"/>
              </w:rPr>
              <w:t>Identify those who are required to attend safeguarding training and maintain records of attendance. Work with the circuit and district safeguarding officers to arrange training</w:t>
            </w:r>
          </w:p>
          <w:p w14:paraId="7C7C697B" w14:textId="77777777" w:rsidR="0032452F" w:rsidRPr="00EB3DDC" w:rsidRDefault="0032452F" w:rsidP="00EB3DDC">
            <w:pPr>
              <w:pStyle w:val="ListParagraph"/>
              <w:numPr>
                <w:ilvl w:val="0"/>
                <w:numId w:val="1"/>
              </w:numPr>
              <w:spacing w:line="360" w:lineRule="auto"/>
              <w:rPr>
                <w:sz w:val="28"/>
                <w:szCs w:val="28"/>
              </w:rPr>
            </w:pPr>
            <w:r w:rsidRPr="00EB3DDC">
              <w:rPr>
                <w:sz w:val="28"/>
                <w:szCs w:val="28"/>
              </w:rPr>
              <w:t>Record all safeguarding concerns reported at church level</w:t>
            </w:r>
          </w:p>
          <w:p w14:paraId="4BE77EC1" w14:textId="77777777" w:rsidR="0032452F" w:rsidRPr="00EB3DDC" w:rsidRDefault="0032452F" w:rsidP="00EB3DDC">
            <w:pPr>
              <w:pStyle w:val="ListParagraph"/>
              <w:numPr>
                <w:ilvl w:val="0"/>
                <w:numId w:val="1"/>
              </w:numPr>
              <w:spacing w:line="360" w:lineRule="auto"/>
              <w:rPr>
                <w:sz w:val="28"/>
                <w:szCs w:val="28"/>
              </w:rPr>
            </w:pPr>
            <w:r w:rsidRPr="00EB3DDC">
              <w:rPr>
                <w:sz w:val="28"/>
                <w:szCs w:val="28"/>
              </w:rPr>
              <w:t>Promote a culture of informed vigilance within the church</w:t>
            </w:r>
          </w:p>
          <w:p w14:paraId="0AF6A1AF" w14:textId="77777777" w:rsidR="0032452F" w:rsidRPr="00EB3DDC" w:rsidRDefault="0032452F" w:rsidP="00EB3DDC">
            <w:pPr>
              <w:pStyle w:val="ListParagraph"/>
              <w:numPr>
                <w:ilvl w:val="0"/>
                <w:numId w:val="1"/>
              </w:numPr>
              <w:spacing w:line="360" w:lineRule="auto"/>
              <w:rPr>
                <w:sz w:val="28"/>
                <w:szCs w:val="28"/>
              </w:rPr>
            </w:pPr>
            <w:r w:rsidRPr="00EB3DDC">
              <w:rPr>
                <w:sz w:val="28"/>
                <w:szCs w:val="28"/>
              </w:rPr>
              <w:t>Attend church council meetings ensuring safeguarding is a standing item</w:t>
            </w:r>
          </w:p>
          <w:p w14:paraId="32A57BCF" w14:textId="77777777" w:rsidR="0032452F" w:rsidRPr="00EB3DDC" w:rsidRDefault="0032452F" w:rsidP="00EB3DDC">
            <w:pPr>
              <w:pStyle w:val="ListParagraph"/>
              <w:numPr>
                <w:ilvl w:val="0"/>
                <w:numId w:val="1"/>
              </w:numPr>
              <w:spacing w:line="360" w:lineRule="auto"/>
              <w:rPr>
                <w:sz w:val="28"/>
                <w:szCs w:val="28"/>
              </w:rPr>
            </w:pPr>
            <w:r w:rsidRPr="00EB3DDC">
              <w:rPr>
                <w:sz w:val="28"/>
                <w:szCs w:val="28"/>
              </w:rPr>
              <w:t>Work in partnership with the lettings officer, stewards and user groups to promote good safeguarding practice on church premises</w:t>
            </w:r>
          </w:p>
          <w:p w14:paraId="118B87BF" w14:textId="77777777" w:rsidR="0032452F" w:rsidRPr="00EB3DDC" w:rsidRDefault="0032452F" w:rsidP="00EB3DDC">
            <w:pPr>
              <w:pStyle w:val="ListParagraph"/>
              <w:numPr>
                <w:ilvl w:val="0"/>
                <w:numId w:val="1"/>
              </w:numPr>
              <w:spacing w:line="360" w:lineRule="auto"/>
              <w:rPr>
                <w:sz w:val="28"/>
                <w:szCs w:val="28"/>
              </w:rPr>
            </w:pPr>
            <w:r w:rsidRPr="00EB3DDC">
              <w:rPr>
                <w:sz w:val="28"/>
                <w:szCs w:val="28"/>
              </w:rPr>
              <w:t>Inform all those with responsibility for recruitment, whether paid or voluntary, of their obligation to follow safer recruitment procedures</w:t>
            </w:r>
          </w:p>
          <w:p w14:paraId="30E3722B" w14:textId="77777777" w:rsidR="0032452F" w:rsidRPr="00EB3DDC" w:rsidRDefault="0032452F" w:rsidP="00EB3DDC">
            <w:pPr>
              <w:spacing w:line="360" w:lineRule="auto"/>
              <w:rPr>
                <w:sz w:val="28"/>
                <w:szCs w:val="28"/>
              </w:rPr>
            </w:pPr>
          </w:p>
          <w:p w14:paraId="6C161165" w14:textId="77777777" w:rsidR="0032452F" w:rsidRPr="00EB3DDC" w:rsidRDefault="0032452F" w:rsidP="00EB3DDC">
            <w:pPr>
              <w:spacing w:line="360" w:lineRule="auto"/>
              <w:rPr>
                <w:sz w:val="28"/>
                <w:szCs w:val="28"/>
              </w:rPr>
            </w:pPr>
            <w:r w:rsidRPr="00EB3DDC">
              <w:rPr>
                <w:sz w:val="28"/>
                <w:szCs w:val="28"/>
              </w:rPr>
              <w:t>Role requires a DBS check</w:t>
            </w:r>
          </w:p>
          <w:p w14:paraId="209FB5E9" w14:textId="1432633F" w:rsidR="0032452F" w:rsidRPr="00EB3DDC" w:rsidRDefault="0032452F" w:rsidP="00EB3DDC">
            <w:pPr>
              <w:spacing w:line="360" w:lineRule="auto"/>
              <w:rPr>
                <w:sz w:val="28"/>
                <w:szCs w:val="28"/>
              </w:rPr>
            </w:pPr>
          </w:p>
        </w:tc>
      </w:tr>
      <w:tr w:rsidR="0032452F" w:rsidRPr="00EB3DDC" w14:paraId="4FA90191" w14:textId="77777777" w:rsidTr="00EB3DDC">
        <w:tc>
          <w:tcPr>
            <w:tcW w:w="1413" w:type="dxa"/>
          </w:tcPr>
          <w:p w14:paraId="22E29FDE" w14:textId="77777777" w:rsidR="0032452F" w:rsidRPr="00EB3DDC" w:rsidRDefault="0032452F" w:rsidP="00EB3DDC">
            <w:pPr>
              <w:spacing w:line="360" w:lineRule="auto"/>
              <w:rPr>
                <w:sz w:val="28"/>
                <w:szCs w:val="28"/>
              </w:rPr>
            </w:pPr>
            <w:r w:rsidRPr="00EB3DDC">
              <w:rPr>
                <w:sz w:val="28"/>
                <w:szCs w:val="28"/>
              </w:rPr>
              <w:t>Relevant Resources</w:t>
            </w:r>
          </w:p>
        </w:tc>
        <w:tc>
          <w:tcPr>
            <w:tcW w:w="9043" w:type="dxa"/>
          </w:tcPr>
          <w:p w14:paraId="6B1BD81E" w14:textId="77777777" w:rsidR="0032452F" w:rsidRPr="00EB3DDC" w:rsidRDefault="0032452F" w:rsidP="00EB3DDC">
            <w:pPr>
              <w:spacing w:line="360" w:lineRule="auto"/>
              <w:rPr>
                <w:sz w:val="28"/>
                <w:szCs w:val="28"/>
              </w:rPr>
            </w:pPr>
            <w:hyperlink r:id="rId5" w:history="1">
              <w:r w:rsidRPr="00EB3DDC">
                <w:rPr>
                  <w:rStyle w:val="Hyperlink"/>
                  <w:sz w:val="28"/>
                  <w:szCs w:val="28"/>
                </w:rPr>
                <w:t>https://www.methodist.org.uk/safeguarding/policies-procedures-posters-and-leaflets/policies-and-guid</w:t>
              </w:r>
              <w:r w:rsidRPr="00EB3DDC">
                <w:rPr>
                  <w:rStyle w:val="Hyperlink"/>
                  <w:sz w:val="28"/>
                  <w:szCs w:val="28"/>
                </w:rPr>
                <w:t>a</w:t>
              </w:r>
              <w:r w:rsidRPr="00EB3DDC">
                <w:rPr>
                  <w:rStyle w:val="Hyperlink"/>
                  <w:sz w:val="28"/>
                  <w:szCs w:val="28"/>
                </w:rPr>
                <w:t>nce/</w:t>
              </w:r>
            </w:hyperlink>
          </w:p>
          <w:p w14:paraId="263EFA40" w14:textId="77777777" w:rsidR="0032452F" w:rsidRPr="00EB3DDC" w:rsidRDefault="0032452F" w:rsidP="00EB3DDC">
            <w:pPr>
              <w:spacing w:line="360" w:lineRule="auto"/>
              <w:rPr>
                <w:sz w:val="28"/>
                <w:szCs w:val="28"/>
              </w:rPr>
            </w:pPr>
          </w:p>
          <w:p w14:paraId="59132CC2" w14:textId="77777777" w:rsidR="0032452F" w:rsidRPr="00EB3DDC" w:rsidRDefault="0032452F" w:rsidP="00EB3DDC">
            <w:pPr>
              <w:spacing w:line="360" w:lineRule="auto"/>
              <w:rPr>
                <w:sz w:val="28"/>
                <w:szCs w:val="28"/>
              </w:rPr>
            </w:pPr>
            <w:hyperlink r:id="rId6" w:history="1">
              <w:r w:rsidRPr="00EB3DDC">
                <w:rPr>
                  <w:rStyle w:val="Hyperlink"/>
                  <w:sz w:val="28"/>
                  <w:szCs w:val="28"/>
                </w:rPr>
                <w:t>https://www.methodistlondon.org.uk/safeguarding</w:t>
              </w:r>
            </w:hyperlink>
            <w:r w:rsidRPr="00EB3DDC">
              <w:rPr>
                <w:sz w:val="28"/>
                <w:szCs w:val="28"/>
              </w:rPr>
              <w:t xml:space="preserve"> </w:t>
            </w:r>
          </w:p>
        </w:tc>
      </w:tr>
    </w:tbl>
    <w:p w14:paraId="03DF33DB" w14:textId="5522FFB7" w:rsidR="00841EBE" w:rsidRDefault="00841EBE" w:rsidP="00EB3DDC">
      <w:pPr>
        <w:spacing w:line="360" w:lineRule="auto"/>
        <w:rPr>
          <w:sz w:val="28"/>
          <w:szCs w:val="28"/>
        </w:rPr>
      </w:pPr>
    </w:p>
    <w:p w14:paraId="3AB8FDDA" w14:textId="77777777" w:rsidR="00EB3DDC" w:rsidRPr="00EB3DDC" w:rsidRDefault="00EB3DDC" w:rsidP="00EB3DDC">
      <w:pPr>
        <w:spacing w:line="360" w:lineRule="auto"/>
        <w:rPr>
          <w:sz w:val="28"/>
          <w:szCs w:val="28"/>
        </w:rPr>
      </w:pPr>
    </w:p>
    <w:p w14:paraId="1C367692" w14:textId="619E1FB5" w:rsidR="00EB3DDC" w:rsidRPr="00EB3DDC" w:rsidRDefault="00EB3DDC" w:rsidP="00EB3DDC">
      <w:pPr>
        <w:spacing w:line="360" w:lineRule="auto"/>
        <w:rPr>
          <w:b/>
          <w:bCs/>
          <w:sz w:val="28"/>
          <w:szCs w:val="28"/>
        </w:rPr>
      </w:pPr>
      <w:r w:rsidRPr="00EB3DDC">
        <w:rPr>
          <w:b/>
          <w:bCs/>
          <w:sz w:val="28"/>
          <w:szCs w:val="28"/>
        </w:rPr>
        <w:lastRenderedPageBreak/>
        <w:t>Extract from Methodist Safeguarding Policy and Procedures March 2023</w:t>
      </w:r>
      <w:r>
        <w:rPr>
          <w:b/>
          <w:bCs/>
          <w:sz w:val="28"/>
          <w:szCs w:val="28"/>
        </w:rPr>
        <w:t>:</w:t>
      </w:r>
    </w:p>
    <w:p w14:paraId="5253F9A4" w14:textId="5E7B22B8" w:rsidR="00EB3DDC" w:rsidRPr="00EB3DDC" w:rsidRDefault="00EB3DDC" w:rsidP="00EB3DDC">
      <w:pPr>
        <w:spacing w:line="360" w:lineRule="auto"/>
        <w:rPr>
          <w:sz w:val="28"/>
          <w:szCs w:val="28"/>
        </w:rPr>
      </w:pPr>
      <w:r w:rsidRPr="00EB3DDC">
        <w:rPr>
          <w:sz w:val="28"/>
          <w:szCs w:val="28"/>
        </w:rPr>
        <w:t>Ultimate responsibility for safeguarding within the church lies with the Church Council. There is no requirement to have two church safeguarding officers: one individual may agree to undertake safeguarding of both adults and children</w:t>
      </w:r>
      <w:r w:rsidRPr="00EB3DDC">
        <w:rPr>
          <w:sz w:val="28"/>
          <w:szCs w:val="28"/>
        </w:rPr>
        <w:t xml:space="preserve">.  The Church Council appoints a </w:t>
      </w:r>
      <w:bookmarkStart w:id="0" w:name="_GoBack"/>
      <w:bookmarkEnd w:id="0"/>
      <w:r w:rsidRPr="00EB3DDC">
        <w:rPr>
          <w:sz w:val="28"/>
          <w:szCs w:val="28"/>
        </w:rPr>
        <w:t xml:space="preserve">Safeguarding </w:t>
      </w:r>
      <w:r w:rsidRPr="00EB3DDC">
        <w:rPr>
          <w:sz w:val="28"/>
          <w:szCs w:val="28"/>
        </w:rPr>
        <w:t>s</w:t>
      </w:r>
      <w:r w:rsidRPr="00EB3DDC">
        <w:rPr>
          <w:sz w:val="28"/>
          <w:szCs w:val="28"/>
        </w:rPr>
        <w:t xml:space="preserve">upports them in their role, which is to: </w:t>
      </w:r>
    </w:p>
    <w:p w14:paraId="0043558C" w14:textId="77777777" w:rsidR="00EB3DDC" w:rsidRPr="00EB3DDC" w:rsidRDefault="00EB3DDC" w:rsidP="00EB3DDC">
      <w:pPr>
        <w:pStyle w:val="ListParagraph"/>
        <w:numPr>
          <w:ilvl w:val="0"/>
          <w:numId w:val="2"/>
        </w:numPr>
        <w:spacing w:line="360" w:lineRule="auto"/>
        <w:rPr>
          <w:sz w:val="28"/>
          <w:szCs w:val="28"/>
        </w:rPr>
      </w:pPr>
      <w:r w:rsidRPr="00EB3DDC">
        <w:rPr>
          <w:sz w:val="28"/>
          <w:szCs w:val="28"/>
        </w:rPr>
        <w:t xml:space="preserve">provide support and advice to the minister and the stewards in fulfilling their roles </w:t>
      </w:r>
      <w:proofErr w:type="gramStart"/>
      <w:r w:rsidRPr="00EB3DDC">
        <w:rPr>
          <w:sz w:val="28"/>
          <w:szCs w:val="28"/>
        </w:rPr>
        <w:t>with regard to</w:t>
      </w:r>
      <w:proofErr w:type="gramEnd"/>
      <w:r w:rsidRPr="00EB3DDC">
        <w:rPr>
          <w:sz w:val="28"/>
          <w:szCs w:val="28"/>
        </w:rPr>
        <w:t xml:space="preserve"> safeguarding</w:t>
      </w:r>
    </w:p>
    <w:p w14:paraId="292C49D5" w14:textId="77777777" w:rsidR="00EB3DDC" w:rsidRPr="00EB3DDC" w:rsidRDefault="00EB3DDC" w:rsidP="00EB3DDC">
      <w:pPr>
        <w:pStyle w:val="ListParagraph"/>
        <w:numPr>
          <w:ilvl w:val="0"/>
          <w:numId w:val="2"/>
        </w:numPr>
        <w:spacing w:line="360" w:lineRule="auto"/>
        <w:rPr>
          <w:sz w:val="28"/>
          <w:szCs w:val="28"/>
        </w:rPr>
      </w:pPr>
      <w:r w:rsidRPr="00EB3DDC">
        <w:rPr>
          <w:sz w:val="28"/>
          <w:szCs w:val="28"/>
        </w:rPr>
        <w:t>ensure that a suitable, signed church safeguarding policy is in place and renewed annually. It should also be made clear where the policy is displayed, along with names of current safeguarding officers, national helplines and other suitable information</w:t>
      </w:r>
    </w:p>
    <w:p w14:paraId="3213E2CD" w14:textId="77777777" w:rsidR="00EB3DDC" w:rsidRPr="00EB3DDC" w:rsidRDefault="00EB3DDC" w:rsidP="00EB3DDC">
      <w:pPr>
        <w:pStyle w:val="ListParagraph"/>
        <w:numPr>
          <w:ilvl w:val="0"/>
          <w:numId w:val="2"/>
        </w:numPr>
        <w:spacing w:line="360" w:lineRule="auto"/>
        <w:rPr>
          <w:sz w:val="28"/>
          <w:szCs w:val="28"/>
        </w:rPr>
      </w:pPr>
      <w:r w:rsidRPr="00EB3DDC">
        <w:rPr>
          <w:sz w:val="28"/>
          <w:szCs w:val="28"/>
        </w:rPr>
        <w:t>record all safeguarding issues that are reported to the church safeguarding officer, according to Methodist policy and procedure</w:t>
      </w:r>
    </w:p>
    <w:p w14:paraId="7C2C6A09" w14:textId="4EECC358" w:rsidR="00EB3DDC" w:rsidRPr="00EB3DDC" w:rsidRDefault="00EB3DDC" w:rsidP="00EB3DDC">
      <w:pPr>
        <w:pStyle w:val="ListParagraph"/>
        <w:numPr>
          <w:ilvl w:val="0"/>
          <w:numId w:val="2"/>
        </w:numPr>
        <w:spacing w:line="360" w:lineRule="auto"/>
        <w:rPr>
          <w:sz w:val="28"/>
          <w:szCs w:val="28"/>
        </w:rPr>
      </w:pPr>
      <w:r w:rsidRPr="00EB3DDC">
        <w:rPr>
          <w:sz w:val="28"/>
          <w:szCs w:val="28"/>
        </w:rPr>
        <w:t>promote appropriate routes for reporting of concern</w:t>
      </w:r>
      <w:r w:rsidRPr="00EB3DDC">
        <w:rPr>
          <w:sz w:val="28"/>
          <w:szCs w:val="28"/>
        </w:rPr>
        <w:t>s</w:t>
      </w:r>
    </w:p>
    <w:p w14:paraId="3D70583C" w14:textId="77777777" w:rsidR="00EB3DDC" w:rsidRPr="00EB3DDC" w:rsidRDefault="00EB3DDC" w:rsidP="00EB3DDC">
      <w:pPr>
        <w:pStyle w:val="ListParagraph"/>
        <w:numPr>
          <w:ilvl w:val="0"/>
          <w:numId w:val="2"/>
        </w:numPr>
        <w:spacing w:line="360" w:lineRule="auto"/>
        <w:rPr>
          <w:sz w:val="28"/>
          <w:szCs w:val="28"/>
        </w:rPr>
      </w:pPr>
      <w:r w:rsidRPr="00EB3DDC">
        <w:rPr>
          <w:sz w:val="28"/>
          <w:szCs w:val="28"/>
        </w:rPr>
        <w:t>identify and inform those who are required to attend safeguarding training and maintain records of attendance. Work with the circuit safeguarding officer and DSO to arrange training</w:t>
      </w:r>
    </w:p>
    <w:p w14:paraId="56ED87AF" w14:textId="77777777" w:rsidR="00EB3DDC" w:rsidRPr="00EB3DDC" w:rsidRDefault="00EB3DDC" w:rsidP="00EB3DDC">
      <w:pPr>
        <w:pStyle w:val="ListParagraph"/>
        <w:numPr>
          <w:ilvl w:val="0"/>
          <w:numId w:val="2"/>
        </w:numPr>
        <w:spacing w:line="360" w:lineRule="auto"/>
        <w:rPr>
          <w:sz w:val="28"/>
          <w:szCs w:val="28"/>
        </w:rPr>
      </w:pPr>
      <w:r w:rsidRPr="00EB3DDC">
        <w:rPr>
          <w:sz w:val="28"/>
          <w:szCs w:val="28"/>
        </w:rPr>
        <w:t>attend training and meetings relating to the role</w:t>
      </w:r>
    </w:p>
    <w:p w14:paraId="6124A4F6" w14:textId="77777777" w:rsidR="00EB3DDC" w:rsidRPr="00EB3DDC" w:rsidRDefault="00EB3DDC" w:rsidP="00EB3DDC">
      <w:pPr>
        <w:pStyle w:val="ListParagraph"/>
        <w:numPr>
          <w:ilvl w:val="0"/>
          <w:numId w:val="2"/>
        </w:numPr>
        <w:spacing w:line="360" w:lineRule="auto"/>
        <w:rPr>
          <w:sz w:val="28"/>
          <w:szCs w:val="28"/>
        </w:rPr>
      </w:pPr>
      <w:r w:rsidRPr="00EB3DDC">
        <w:rPr>
          <w:sz w:val="28"/>
          <w:szCs w:val="28"/>
        </w:rPr>
        <w:t>work in partnership with the lettings officer, stewards and user groups to promote good safeguarding practice on church premises. This will include gaining written confirmation that hirers of church premises are aware of the church safeguarding policy or are using an appropriate policy of their own</w:t>
      </w:r>
    </w:p>
    <w:p w14:paraId="3CF56F84" w14:textId="77777777" w:rsidR="00EB3DDC" w:rsidRPr="00EB3DDC" w:rsidRDefault="00EB3DDC" w:rsidP="00EB3DDC">
      <w:pPr>
        <w:pStyle w:val="ListParagraph"/>
        <w:numPr>
          <w:ilvl w:val="0"/>
          <w:numId w:val="2"/>
        </w:numPr>
        <w:spacing w:line="360" w:lineRule="auto"/>
        <w:rPr>
          <w:sz w:val="28"/>
          <w:szCs w:val="28"/>
        </w:rPr>
      </w:pPr>
      <w:r w:rsidRPr="00EB3DDC">
        <w:rPr>
          <w:sz w:val="28"/>
          <w:szCs w:val="28"/>
        </w:rPr>
        <w:t>check that safeguarding is included as an agenda item at all Church Council meetings and report to the Church Council annually</w:t>
      </w:r>
    </w:p>
    <w:p w14:paraId="2581E312" w14:textId="77777777" w:rsidR="00EB3DDC" w:rsidRPr="00EB3DDC" w:rsidRDefault="00EB3DDC" w:rsidP="00EB3DDC">
      <w:pPr>
        <w:pStyle w:val="ListParagraph"/>
        <w:numPr>
          <w:ilvl w:val="0"/>
          <w:numId w:val="2"/>
        </w:numPr>
        <w:spacing w:line="360" w:lineRule="auto"/>
        <w:rPr>
          <w:sz w:val="28"/>
          <w:szCs w:val="28"/>
        </w:rPr>
      </w:pPr>
      <w:r w:rsidRPr="00EB3DDC">
        <w:rPr>
          <w:sz w:val="28"/>
          <w:szCs w:val="28"/>
        </w:rPr>
        <w:t>inform all those with responsibility for recruitment, whether paid or voluntary, of their obligation to follow safer recruitment procedures</w:t>
      </w:r>
    </w:p>
    <w:p w14:paraId="36DF76C8" w14:textId="3B8414E9" w:rsidR="00841EBE" w:rsidRPr="00EB3DDC" w:rsidRDefault="00EB3DDC" w:rsidP="00EB3DDC">
      <w:pPr>
        <w:pStyle w:val="ListParagraph"/>
        <w:numPr>
          <w:ilvl w:val="0"/>
          <w:numId w:val="2"/>
        </w:numPr>
        <w:spacing w:line="360" w:lineRule="auto"/>
        <w:rPr>
          <w:sz w:val="28"/>
          <w:szCs w:val="28"/>
        </w:rPr>
      </w:pPr>
      <w:r w:rsidRPr="00EB3DDC">
        <w:rPr>
          <w:sz w:val="28"/>
          <w:szCs w:val="28"/>
        </w:rPr>
        <w:t xml:space="preserve">advise the circuit safeguarding officer and/or DSO of any issues with compliance with safeguarding training, policy or safer recruitment requirements and respond promptly to any request from them about audit of safeguarding activities. </w:t>
      </w:r>
    </w:p>
    <w:sectPr w:rsidR="00841EBE" w:rsidRPr="00EB3DDC" w:rsidSect="00841EB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2EF147A"/>
    <w:multiLevelType w:val="hybridMultilevel"/>
    <w:tmpl w:val="829AB986"/>
    <w:lvl w:ilvl="0" w:tplc="E180948C">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E6220FB"/>
    <w:multiLevelType w:val="hybridMultilevel"/>
    <w:tmpl w:val="2EA4C28E"/>
    <w:lvl w:ilvl="0" w:tplc="E180948C">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EBE"/>
    <w:rsid w:val="0032452F"/>
    <w:rsid w:val="00841EBE"/>
    <w:rsid w:val="00A458B1"/>
    <w:rsid w:val="00B36B9A"/>
    <w:rsid w:val="00EB3D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63307"/>
  <w15:chartTrackingRefBased/>
  <w15:docId w15:val="{A80D3B5E-7226-49E3-91EE-AB6DC3F89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1E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41EB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1E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1EB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41EBE"/>
    <w:rPr>
      <w:rFonts w:eastAsiaTheme="minorEastAsia"/>
      <w:color w:val="5A5A5A" w:themeColor="text1" w:themeTint="A5"/>
      <w:spacing w:val="15"/>
    </w:rPr>
  </w:style>
  <w:style w:type="table" w:styleId="TableGrid">
    <w:name w:val="Table Grid"/>
    <w:basedOn w:val="TableNormal"/>
    <w:uiPriority w:val="39"/>
    <w:rsid w:val="00841E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41EBE"/>
    <w:rPr>
      <w:color w:val="0563C1" w:themeColor="hyperlink"/>
      <w:u w:val="single"/>
    </w:rPr>
  </w:style>
  <w:style w:type="paragraph" w:styleId="ListParagraph">
    <w:name w:val="List Paragraph"/>
    <w:basedOn w:val="Normal"/>
    <w:uiPriority w:val="34"/>
    <w:qFormat/>
    <w:rsid w:val="00841EBE"/>
    <w:pPr>
      <w:ind w:left="720"/>
      <w:contextualSpacing/>
    </w:pPr>
  </w:style>
  <w:style w:type="character" w:styleId="FollowedHyperlink">
    <w:name w:val="FollowedHyperlink"/>
    <w:basedOn w:val="DefaultParagraphFont"/>
    <w:uiPriority w:val="99"/>
    <w:semiHidden/>
    <w:unhideWhenUsed/>
    <w:rsid w:val="00841EB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ethodistlondon.org.uk/safeguarding" TargetMode="External"/><Relationship Id="rId5" Type="http://schemas.openxmlformats.org/officeDocument/2006/relationships/hyperlink" Target="https://www.methodist.org.uk/safeguarding/policies-procedures-posters-and-leaflets/policies-and-guidanc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498</Words>
  <Characters>2845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Shayon Desir</dc:creator>
  <cp:keywords/>
  <dc:description/>
  <cp:lastModifiedBy>Shayon Desir</cp:lastModifiedBy>
  <cp:revision>4</cp:revision>
  <dcterms:created xsi:type="dcterms:W3CDTF">2023-06-16T14:40:00Z</dcterms:created>
  <dcterms:modified xsi:type="dcterms:W3CDTF">2023-06-16T15:17:00Z</dcterms:modified>
</cp:coreProperties>
</file>